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Return Refund Policy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